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C3" w:rsidRDefault="00D37AC3"/>
    <w:p w:rsidR="00D37AC3" w:rsidRPr="00D37AC3" w:rsidRDefault="00D37AC3" w:rsidP="00D37AC3">
      <w:pPr>
        <w:rPr>
          <w:sz w:val="24"/>
          <w:szCs w:val="24"/>
        </w:rPr>
      </w:pPr>
    </w:p>
    <w:p w:rsidR="00D37AC3" w:rsidRPr="00D37AC3" w:rsidRDefault="00D37AC3" w:rsidP="00D37AC3">
      <w:pPr>
        <w:pStyle w:val="Normalny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50505"/>
        </w:rPr>
      </w:pPr>
      <w:r w:rsidRPr="00D37AC3">
        <w:rPr>
          <w:rFonts w:ascii="Arial" w:hAnsi="Arial" w:cs="Arial"/>
          <w:color w:val="050505"/>
        </w:rPr>
        <w:t>Biblioteka w Płośnicy oraz filie biblioteczne w Gródkach, Wielkim Łęcku i Niechłoninie ogłaszają konkurs na „ Najlepszego czytelnika roku”!</w:t>
      </w:r>
    </w:p>
    <w:p w:rsidR="00D37AC3" w:rsidRPr="00D37AC3" w:rsidRDefault="00D37AC3" w:rsidP="00D37AC3">
      <w:pPr>
        <w:pStyle w:val="Normalny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50505"/>
        </w:rPr>
      </w:pPr>
    </w:p>
    <w:p w:rsidR="00D37AC3" w:rsidRPr="00D37AC3" w:rsidRDefault="00D37AC3" w:rsidP="00D37AC3">
      <w:pPr>
        <w:pStyle w:val="NormalnyWeb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050505"/>
        </w:rPr>
      </w:pPr>
      <w:r w:rsidRPr="00D37AC3">
        <w:rPr>
          <w:rFonts w:ascii="Arial" w:hAnsi="Arial" w:cs="Arial"/>
          <w:color w:val="050505"/>
        </w:rPr>
        <w:t>Zachęcamy do udziału! Czytelniku sprawdź si</w:t>
      </w:r>
      <w:r w:rsidRPr="00D37AC3">
        <w:rPr>
          <w:rFonts w:ascii="Arial" w:hAnsi="Arial" w:cs="Arial"/>
          <w:color w:val="050505"/>
        </w:rPr>
        <w:t>ę ile książek przeczytasz w 2021</w:t>
      </w:r>
      <w:r w:rsidRPr="00D37AC3">
        <w:rPr>
          <w:rFonts w:ascii="Arial" w:hAnsi="Arial" w:cs="Arial"/>
          <w:color w:val="050505"/>
        </w:rPr>
        <w:t xml:space="preserve"> roku!</w:t>
      </w:r>
    </w:p>
    <w:p w:rsidR="00D37AC3" w:rsidRPr="00D37AC3" w:rsidRDefault="00D37AC3" w:rsidP="00AB577D">
      <w:pPr>
        <w:pStyle w:val="NormalnyWeb"/>
        <w:shd w:val="clear" w:color="auto" w:fill="FFFFFF"/>
        <w:spacing w:before="225" w:beforeAutospacing="0" w:after="225" w:afterAutospacing="0" w:line="360" w:lineRule="auto"/>
        <w:jc w:val="center"/>
        <w:rPr>
          <w:rFonts w:ascii="Arial" w:hAnsi="Arial" w:cs="Arial"/>
          <w:color w:val="050505"/>
        </w:rPr>
      </w:pPr>
      <w:bookmarkStart w:id="0" w:name="_GoBack"/>
      <w:bookmarkEnd w:id="0"/>
      <w:r w:rsidRPr="00D37AC3">
        <w:rPr>
          <w:rFonts w:ascii="Arial" w:hAnsi="Arial" w:cs="Arial"/>
          <w:color w:val="993300"/>
        </w:rPr>
        <w:t>REGULAMIN:</w:t>
      </w:r>
    </w:p>
    <w:p w:rsidR="00D37AC3" w:rsidRPr="00D37AC3" w:rsidRDefault="00D37AC3" w:rsidP="00D37AC3">
      <w:pPr>
        <w:pStyle w:val="NormalnyWeb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050505"/>
        </w:rPr>
      </w:pPr>
      <w:r w:rsidRPr="00D37AC3">
        <w:rPr>
          <w:rStyle w:val="Pogrubienie"/>
          <w:rFonts w:ascii="Arial" w:hAnsi="Arial" w:cs="Arial"/>
          <w:color w:val="050505"/>
        </w:rPr>
        <w:t>I. Cele konkursu:</w:t>
      </w:r>
      <w:r w:rsidRPr="00D37AC3">
        <w:rPr>
          <w:rFonts w:ascii="Arial" w:hAnsi="Arial" w:cs="Arial"/>
          <w:color w:val="050505"/>
        </w:rPr>
        <w:br/>
        <w:t>• Promocja czytelnictwa</w:t>
      </w:r>
      <w:r w:rsidRPr="00D37AC3">
        <w:rPr>
          <w:rFonts w:ascii="Arial" w:hAnsi="Arial" w:cs="Arial"/>
          <w:color w:val="050505"/>
        </w:rPr>
        <w:br/>
        <w:t>• Podnoszenie kultury czytelniczej</w:t>
      </w:r>
      <w:r w:rsidRPr="00D37AC3">
        <w:rPr>
          <w:rFonts w:ascii="Arial" w:hAnsi="Arial" w:cs="Arial"/>
          <w:color w:val="050505"/>
        </w:rPr>
        <w:br/>
        <w:t>• Zainteresowanie i zachęc</w:t>
      </w:r>
      <w:r w:rsidRPr="00D37AC3">
        <w:rPr>
          <w:rFonts w:ascii="Arial" w:hAnsi="Arial" w:cs="Arial"/>
          <w:color w:val="050505"/>
        </w:rPr>
        <w:t xml:space="preserve">enie mieszkańców gminy Płośnica </w:t>
      </w:r>
      <w:r w:rsidRPr="00D37AC3">
        <w:rPr>
          <w:rFonts w:ascii="Arial" w:hAnsi="Arial" w:cs="Arial"/>
          <w:color w:val="050505"/>
        </w:rPr>
        <w:t xml:space="preserve"> do korzystania ze zbiorów biblioteki.</w:t>
      </w:r>
      <w:r w:rsidRPr="00D37AC3">
        <w:rPr>
          <w:rFonts w:ascii="Arial" w:hAnsi="Arial" w:cs="Arial"/>
          <w:color w:val="050505"/>
        </w:rPr>
        <w:br/>
      </w:r>
      <w:r w:rsidRPr="00D37AC3">
        <w:rPr>
          <w:rFonts w:ascii="Arial" w:hAnsi="Arial" w:cs="Arial"/>
          <w:color w:val="050505"/>
        </w:rPr>
        <w:br/>
      </w:r>
      <w:r w:rsidRPr="00D37AC3">
        <w:rPr>
          <w:rStyle w:val="Pogrubienie"/>
          <w:rFonts w:ascii="Arial" w:hAnsi="Arial" w:cs="Arial"/>
          <w:color w:val="050505"/>
        </w:rPr>
        <w:t>II. Zasady konkursu:</w:t>
      </w:r>
      <w:r w:rsidRPr="00D37AC3">
        <w:rPr>
          <w:rFonts w:ascii="Arial" w:hAnsi="Arial" w:cs="Arial"/>
          <w:color w:val="050505"/>
        </w:rPr>
        <w:br/>
        <w:t>1. Konkurs przeznaczony jest dla wszystkich użytkowników naszej biblioteki.</w:t>
      </w:r>
      <w:r w:rsidRPr="00D37AC3">
        <w:rPr>
          <w:rFonts w:ascii="Arial" w:hAnsi="Arial" w:cs="Arial"/>
          <w:color w:val="050505"/>
        </w:rPr>
        <w:br/>
        <w:t xml:space="preserve">2. Uczestnikami konkursu są </w:t>
      </w:r>
      <w:r w:rsidRPr="00D37AC3">
        <w:rPr>
          <w:rFonts w:ascii="Arial" w:hAnsi="Arial" w:cs="Arial"/>
          <w:color w:val="050505"/>
        </w:rPr>
        <w:t>wszyscy czytelnicy należący do: biblioteki w Płośnicy oraz filii bibliotecznych w Niechłoninie, Wielkim Łęcku i Gródkach</w:t>
      </w:r>
      <w:r w:rsidRPr="00D37AC3">
        <w:rPr>
          <w:rFonts w:ascii="Arial" w:hAnsi="Arial" w:cs="Arial"/>
          <w:color w:val="050505"/>
        </w:rPr>
        <w:br/>
        <w:t>3. Jeżeli czytelnik nie wyraża zgody na udział w konkursie, powinien zgłosić ten fakt u bibliotekarza.</w:t>
      </w:r>
      <w:r w:rsidRPr="00D37AC3">
        <w:rPr>
          <w:rFonts w:ascii="Arial" w:hAnsi="Arial" w:cs="Arial"/>
          <w:color w:val="050505"/>
        </w:rPr>
        <w:br/>
        <w:t xml:space="preserve">4. Czas </w:t>
      </w:r>
      <w:r w:rsidRPr="00D37AC3">
        <w:rPr>
          <w:rFonts w:ascii="Arial" w:hAnsi="Arial" w:cs="Arial"/>
          <w:color w:val="050505"/>
        </w:rPr>
        <w:t>trwania konkursu – 01.02.2021 do 01.02.2022r.</w:t>
      </w:r>
      <w:r w:rsidRPr="00D37AC3">
        <w:rPr>
          <w:rFonts w:ascii="Arial" w:hAnsi="Arial" w:cs="Arial"/>
          <w:color w:val="050505"/>
        </w:rPr>
        <w:br/>
        <w:t>5. Ocenie konkursowej podlegają:</w:t>
      </w:r>
      <w:r w:rsidRPr="00D37AC3">
        <w:rPr>
          <w:rFonts w:ascii="Arial" w:hAnsi="Arial" w:cs="Arial"/>
          <w:color w:val="050505"/>
        </w:rPr>
        <w:br/>
        <w:t>• aktywność czytelnicza uczestników konkursu, której wyrazem jest liczba wypożyczonych książek,</w:t>
      </w:r>
      <w:r w:rsidRPr="00D37AC3">
        <w:rPr>
          <w:rFonts w:ascii="Arial" w:hAnsi="Arial" w:cs="Arial"/>
          <w:color w:val="050505"/>
        </w:rPr>
        <w:br/>
        <w:t>• terminowość oddawania książek przez czytelnika,</w:t>
      </w:r>
      <w:r w:rsidRPr="00D37AC3">
        <w:rPr>
          <w:rFonts w:ascii="Arial" w:hAnsi="Arial" w:cs="Arial"/>
          <w:color w:val="050505"/>
        </w:rPr>
        <w:br/>
        <w:t>• dbałość czytelnika o wypożyczone książki.</w:t>
      </w:r>
      <w:r w:rsidRPr="00D37AC3">
        <w:rPr>
          <w:rFonts w:ascii="Arial" w:hAnsi="Arial" w:cs="Arial"/>
          <w:color w:val="050505"/>
        </w:rPr>
        <w:br/>
      </w:r>
      <w:r w:rsidRPr="00D37AC3">
        <w:rPr>
          <w:rFonts w:ascii="Arial" w:hAnsi="Arial" w:cs="Arial"/>
          <w:color w:val="050505"/>
        </w:rPr>
        <w:br/>
        <w:t xml:space="preserve">6. Komisja konkursowa wyłoni </w:t>
      </w:r>
      <w:r w:rsidRPr="00D37AC3">
        <w:rPr>
          <w:rFonts w:ascii="Arial" w:hAnsi="Arial" w:cs="Arial"/>
          <w:color w:val="050505"/>
        </w:rPr>
        <w:t>Najlepszego Czytelnika roku 2021</w:t>
      </w:r>
      <w:r w:rsidRPr="00D37AC3">
        <w:rPr>
          <w:rFonts w:ascii="Arial" w:hAnsi="Arial" w:cs="Arial"/>
          <w:color w:val="050505"/>
        </w:rPr>
        <w:t xml:space="preserve"> w kategoriach:</w:t>
      </w:r>
    </w:p>
    <w:p w:rsidR="00D37AC3" w:rsidRPr="00AB577D" w:rsidRDefault="00D37AC3" w:rsidP="00AB577D">
      <w:pPr>
        <w:tabs>
          <w:tab w:val="left" w:pos="1665"/>
        </w:tabs>
        <w:spacing w:line="360" w:lineRule="auto"/>
        <w:rPr>
          <w:rFonts w:ascii="Arial" w:hAnsi="Arial" w:cs="Arial"/>
          <w:sz w:val="24"/>
          <w:szCs w:val="24"/>
        </w:rPr>
      </w:pPr>
      <w:r w:rsidRPr="00AB577D">
        <w:rPr>
          <w:rFonts w:ascii="Arial" w:hAnsi="Arial" w:cs="Arial"/>
          <w:sz w:val="24"/>
          <w:szCs w:val="24"/>
        </w:rPr>
        <w:t>- dzieci do 10 lat</w:t>
      </w:r>
    </w:p>
    <w:p w:rsidR="00D37AC3" w:rsidRPr="00AB577D" w:rsidRDefault="00D37AC3" w:rsidP="00AB577D">
      <w:pPr>
        <w:tabs>
          <w:tab w:val="left" w:pos="1665"/>
        </w:tabs>
        <w:spacing w:line="360" w:lineRule="auto"/>
        <w:rPr>
          <w:rFonts w:ascii="Arial" w:hAnsi="Arial" w:cs="Arial"/>
          <w:sz w:val="24"/>
          <w:szCs w:val="24"/>
        </w:rPr>
      </w:pPr>
      <w:r w:rsidRPr="00AB577D">
        <w:rPr>
          <w:rFonts w:ascii="Arial" w:hAnsi="Arial" w:cs="Arial"/>
          <w:sz w:val="24"/>
          <w:szCs w:val="24"/>
        </w:rPr>
        <w:t>- młodzież 11 – 19 lat</w:t>
      </w:r>
    </w:p>
    <w:p w:rsidR="00AB577D" w:rsidRPr="00AB577D" w:rsidRDefault="00D37AC3" w:rsidP="00AB577D">
      <w:pPr>
        <w:tabs>
          <w:tab w:val="left" w:pos="1665"/>
        </w:tabs>
        <w:spacing w:line="360" w:lineRule="auto"/>
        <w:rPr>
          <w:rFonts w:ascii="Arial" w:hAnsi="Arial" w:cs="Arial"/>
          <w:sz w:val="24"/>
          <w:szCs w:val="24"/>
        </w:rPr>
      </w:pPr>
      <w:r w:rsidRPr="00AB577D">
        <w:rPr>
          <w:rFonts w:ascii="Arial" w:hAnsi="Arial" w:cs="Arial"/>
          <w:sz w:val="24"/>
          <w:szCs w:val="24"/>
        </w:rPr>
        <w:t>- dorośli powyżej 20 lat</w:t>
      </w:r>
    </w:p>
    <w:p w:rsidR="00AB577D" w:rsidRPr="00AB577D" w:rsidRDefault="00AB577D" w:rsidP="00AB577D">
      <w:pPr>
        <w:spacing w:line="360" w:lineRule="auto"/>
        <w:rPr>
          <w:sz w:val="24"/>
          <w:szCs w:val="24"/>
        </w:rPr>
      </w:pPr>
    </w:p>
    <w:p w:rsidR="00D37AC3" w:rsidRPr="00AB577D" w:rsidRDefault="00AB577D" w:rsidP="00AB577D">
      <w:pPr>
        <w:spacing w:line="360" w:lineRule="auto"/>
        <w:rPr>
          <w:sz w:val="24"/>
          <w:szCs w:val="24"/>
        </w:rPr>
      </w:pPr>
      <w:r w:rsidRPr="00AB577D">
        <w:rPr>
          <w:rFonts w:ascii="Arial" w:hAnsi="Arial" w:cs="Arial"/>
          <w:color w:val="050505"/>
          <w:sz w:val="24"/>
          <w:szCs w:val="24"/>
          <w:shd w:val="clear" w:color="auto" w:fill="FFFFFF"/>
        </w:rPr>
        <w:t>7. O ogłoszeniu wyników konkursu poinfo</w:t>
      </w:r>
      <w:r w:rsidRPr="00AB577D">
        <w:rPr>
          <w:rFonts w:ascii="Arial" w:hAnsi="Arial" w:cs="Arial"/>
          <w:color w:val="050505"/>
          <w:sz w:val="24"/>
          <w:szCs w:val="24"/>
          <w:shd w:val="clear" w:color="auto" w:fill="FFFFFF"/>
        </w:rPr>
        <w:t>rmujemy Państwa w lutym 2022</w:t>
      </w:r>
      <w:r w:rsidRPr="00AB577D">
        <w:rPr>
          <w:rFonts w:ascii="Arial" w:hAnsi="Arial" w:cs="Arial"/>
          <w:color w:val="050505"/>
          <w:sz w:val="24"/>
          <w:szCs w:val="24"/>
          <w:shd w:val="clear" w:color="auto" w:fill="FFFFFF"/>
        </w:rPr>
        <w:t>r.</w:t>
      </w:r>
      <w:r w:rsidRPr="00AB577D">
        <w:rPr>
          <w:rFonts w:ascii="Arial" w:hAnsi="Arial" w:cs="Arial"/>
          <w:color w:val="050505"/>
          <w:sz w:val="24"/>
          <w:szCs w:val="24"/>
        </w:rPr>
        <w:br/>
      </w:r>
      <w:r w:rsidRPr="00AB577D">
        <w:rPr>
          <w:rFonts w:ascii="Arial" w:hAnsi="Arial" w:cs="Arial"/>
          <w:color w:val="050505"/>
          <w:sz w:val="24"/>
          <w:szCs w:val="24"/>
          <w:shd w:val="clear" w:color="auto" w:fill="FFFFFF"/>
        </w:rPr>
        <w:t>8. Zwycięzcy konkursu otrzymają atrakcyjne nagrody ufundowane przez organizatora.</w:t>
      </w:r>
      <w:r>
        <w:rPr>
          <w:rFonts w:ascii="Arial" w:hAnsi="Arial" w:cs="Arial"/>
          <w:color w:val="050505"/>
          <w:sz w:val="20"/>
          <w:szCs w:val="20"/>
        </w:rPr>
        <w:br/>
      </w:r>
    </w:p>
    <w:sectPr w:rsidR="00D37AC3" w:rsidRPr="00AB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3"/>
    <w:rsid w:val="00AB577D"/>
    <w:rsid w:val="00D37AC3"/>
    <w:rsid w:val="00E0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AC82"/>
  <w15:chartTrackingRefBased/>
  <w15:docId w15:val="{2772AF55-11F5-45B7-A325-FF7E654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AC3"/>
    <w:rPr>
      <w:b/>
      <w:bCs/>
    </w:rPr>
  </w:style>
  <w:style w:type="character" w:styleId="Uwydatnienie">
    <w:name w:val="Emphasis"/>
    <w:basedOn w:val="Domylnaczcionkaakapitu"/>
    <w:uiPriority w:val="20"/>
    <w:qFormat/>
    <w:rsid w:val="00D37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2021-01-26T08:53:00Z</dcterms:created>
  <dcterms:modified xsi:type="dcterms:W3CDTF">2021-01-26T09:08:00Z</dcterms:modified>
</cp:coreProperties>
</file>